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1817" w14:textId="642D8556" w:rsidR="00011959" w:rsidRPr="00011959" w:rsidRDefault="00011959" w:rsidP="00011959">
      <w:pPr>
        <w:jc w:val="center"/>
        <w:rPr>
          <w:rFonts w:ascii="Arial" w:hAnsi="Arial" w:cs="Arial"/>
          <w:b/>
          <w:bCs/>
        </w:rPr>
      </w:pPr>
      <w:r w:rsidRPr="00011959">
        <w:rPr>
          <w:rFonts w:ascii="Arial" w:hAnsi="Arial" w:cs="Arial"/>
          <w:b/>
          <w:bCs/>
        </w:rPr>
        <w:t xml:space="preserve">PREPARADO CANCÚN </w:t>
      </w:r>
      <w:r w:rsidRPr="00011959">
        <w:rPr>
          <w:rFonts w:ascii="Arial" w:hAnsi="Arial" w:cs="Arial"/>
          <w:b/>
          <w:bCs/>
        </w:rPr>
        <w:t>ATENDIÓ INCIDENCIAS</w:t>
      </w:r>
      <w:r w:rsidRPr="00011959">
        <w:rPr>
          <w:rFonts w:ascii="Arial" w:hAnsi="Arial" w:cs="Arial"/>
          <w:b/>
          <w:bCs/>
        </w:rPr>
        <w:t xml:space="preserve"> DEL HURACÁN “MILTÓN”: ANA PATY PERALTA</w:t>
      </w:r>
    </w:p>
    <w:p w14:paraId="4B2FFD27" w14:textId="77777777" w:rsidR="00011959" w:rsidRPr="00011959" w:rsidRDefault="00011959" w:rsidP="00011959">
      <w:pPr>
        <w:jc w:val="both"/>
        <w:rPr>
          <w:rFonts w:ascii="Arial" w:hAnsi="Arial" w:cs="Arial"/>
        </w:rPr>
      </w:pPr>
    </w:p>
    <w:p w14:paraId="0B0F8FFF" w14:textId="77777777" w:rsidR="00011959" w:rsidRPr="00011959" w:rsidRDefault="00011959" w:rsidP="00011959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>Desde el Puesto de Comando de Incidentes el equipo se mantuvo alerta a los reportes en la ciudad</w:t>
      </w:r>
    </w:p>
    <w:p w14:paraId="6F13E068" w14:textId="77777777" w:rsidR="00011959" w:rsidRPr="00011959" w:rsidRDefault="00011959" w:rsidP="00011959">
      <w:pPr>
        <w:jc w:val="both"/>
        <w:rPr>
          <w:rFonts w:ascii="Arial" w:hAnsi="Arial" w:cs="Arial"/>
        </w:rPr>
      </w:pPr>
    </w:p>
    <w:p w14:paraId="6894ED84" w14:textId="77777777" w:rsidR="00011959" w:rsidRPr="00011959" w:rsidRDefault="00011959" w:rsidP="00011959">
      <w:pPr>
        <w:jc w:val="both"/>
        <w:rPr>
          <w:rFonts w:ascii="Arial" w:hAnsi="Arial" w:cs="Arial"/>
        </w:rPr>
      </w:pPr>
      <w:r w:rsidRPr="00011959">
        <w:rPr>
          <w:rFonts w:ascii="Arial" w:hAnsi="Arial" w:cs="Arial"/>
          <w:b/>
          <w:bCs/>
        </w:rPr>
        <w:t>Cancún, Q. R., a 08 de octubre de 2024.-</w:t>
      </w:r>
      <w:r w:rsidRPr="00011959">
        <w:rPr>
          <w:rFonts w:ascii="Arial" w:hAnsi="Arial" w:cs="Arial"/>
        </w:rPr>
        <w:t xml:space="preserve"> Mil 86 elementos del Ayuntamiento de Benito Juárez, de diversas dependencias se reportaron listos en las calles de la ciudad por instrucción de la </w:t>
      </w:r>
      <w:proofErr w:type="gramStart"/>
      <w:r w:rsidRPr="00011959">
        <w:rPr>
          <w:rFonts w:ascii="Arial" w:hAnsi="Arial" w:cs="Arial"/>
        </w:rPr>
        <w:t>Presidenta</w:t>
      </w:r>
      <w:proofErr w:type="gramEnd"/>
      <w:r w:rsidRPr="00011959">
        <w:rPr>
          <w:rFonts w:ascii="Arial" w:hAnsi="Arial" w:cs="Arial"/>
        </w:rPr>
        <w:t xml:space="preserve"> Municipal, Ana Paty Peralta, con la finalidad de atender y responder a las demandas ciudadanas primero ante el acercamiento del huracán “Milton” a costas quintanarroenses y ahora en Alerta Amarilla aún en categoría 4.</w:t>
      </w:r>
    </w:p>
    <w:p w14:paraId="3468C4FC" w14:textId="77777777" w:rsidR="00011959" w:rsidRPr="00011959" w:rsidRDefault="00011959" w:rsidP="00011959">
      <w:pPr>
        <w:jc w:val="both"/>
        <w:rPr>
          <w:rFonts w:ascii="Arial" w:hAnsi="Arial" w:cs="Arial"/>
        </w:rPr>
      </w:pPr>
    </w:p>
    <w:p w14:paraId="3259BDD5" w14:textId="0962E3D4" w:rsidR="00011959" w:rsidRPr="00011959" w:rsidRDefault="00011959" w:rsidP="00011959">
      <w:p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 xml:space="preserve">“Cancunenses hemos realizado </w:t>
      </w:r>
      <w:r>
        <w:rPr>
          <w:rFonts w:ascii="Arial" w:hAnsi="Arial" w:cs="Arial"/>
        </w:rPr>
        <w:t>diferentes</w:t>
      </w:r>
      <w:r w:rsidRPr="00011959">
        <w:rPr>
          <w:rFonts w:ascii="Arial" w:hAnsi="Arial" w:cs="Arial"/>
        </w:rPr>
        <w:t xml:space="preserve"> acciones de forma preventiva para evitar cualquier tipo de afectación o riesgo: con 50 brigadas retiramos más de 600 lonas de espectaculares, limpiamos 440 rejillas, barrimos más de 131 mil metros lineales de calles, limpiamos 12 captadores, desazolvamos 8 pozos de absorción y protegimos los 51 corrales de tortugas”, destacó la </w:t>
      </w:r>
      <w:proofErr w:type="gramStart"/>
      <w:r w:rsidRPr="00011959">
        <w:rPr>
          <w:rFonts w:ascii="Arial" w:hAnsi="Arial" w:cs="Arial"/>
        </w:rPr>
        <w:t>Alcaldesa</w:t>
      </w:r>
      <w:proofErr w:type="gramEnd"/>
      <w:r w:rsidRPr="00011959">
        <w:rPr>
          <w:rFonts w:ascii="Arial" w:hAnsi="Arial" w:cs="Arial"/>
        </w:rPr>
        <w:t xml:space="preserve"> a media noche al presidir el Puesto de Comando de Incidentes.</w:t>
      </w:r>
    </w:p>
    <w:p w14:paraId="37D45664" w14:textId="77777777" w:rsidR="00011959" w:rsidRPr="00011959" w:rsidRDefault="00011959" w:rsidP="00011959">
      <w:pPr>
        <w:jc w:val="both"/>
        <w:rPr>
          <w:rFonts w:ascii="Arial" w:hAnsi="Arial" w:cs="Arial"/>
        </w:rPr>
      </w:pPr>
    </w:p>
    <w:p w14:paraId="68031524" w14:textId="77777777" w:rsidR="00011959" w:rsidRPr="00011959" w:rsidRDefault="00011959" w:rsidP="00011959">
      <w:p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>En ese sentido, detalló que a través de dependencias como la Dirección General de Protección Civil, Dirección General de Servicios Públicos, el Heroico Cuerpo de Bomberos, la Secretaría Municipal de Seguridad Ciudadana y Tránsito (</w:t>
      </w:r>
      <w:proofErr w:type="spellStart"/>
      <w:r w:rsidRPr="00011959">
        <w:rPr>
          <w:rFonts w:ascii="Arial" w:hAnsi="Arial" w:cs="Arial"/>
        </w:rPr>
        <w:t>SMSCyT</w:t>
      </w:r>
      <w:proofErr w:type="spellEnd"/>
      <w:r w:rsidRPr="00011959">
        <w:rPr>
          <w:rFonts w:ascii="Arial" w:hAnsi="Arial" w:cs="Arial"/>
        </w:rPr>
        <w:t xml:space="preserve">), la Secretaría Municipal de Desarrollo Social y Económico, el DIF Benito Juárez, entre otras, se cuenta con 178 vehículos, 153 herramientas de trabajo, 8 grúas, 6 bombas de achique y 2 ambulancias, entre otros,  para actuar en el momento que la ciudadanía requiera. </w:t>
      </w:r>
    </w:p>
    <w:p w14:paraId="594EE59C" w14:textId="77777777" w:rsidR="00011959" w:rsidRPr="00011959" w:rsidRDefault="00011959" w:rsidP="00011959">
      <w:pPr>
        <w:jc w:val="both"/>
        <w:rPr>
          <w:rFonts w:ascii="Arial" w:hAnsi="Arial" w:cs="Arial"/>
        </w:rPr>
      </w:pPr>
    </w:p>
    <w:p w14:paraId="42CB8237" w14:textId="77777777" w:rsidR="00011959" w:rsidRPr="00011959" w:rsidRDefault="00011959" w:rsidP="00011959">
      <w:p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 xml:space="preserve">Por otro lado, aseveró </w:t>
      </w:r>
      <w:proofErr w:type="gramStart"/>
      <w:r w:rsidRPr="00011959">
        <w:rPr>
          <w:rFonts w:ascii="Arial" w:hAnsi="Arial" w:cs="Arial"/>
        </w:rPr>
        <w:t>que</w:t>
      </w:r>
      <w:proofErr w:type="gramEnd"/>
      <w:r w:rsidRPr="00011959">
        <w:rPr>
          <w:rFonts w:ascii="Arial" w:hAnsi="Arial" w:cs="Arial"/>
        </w:rPr>
        <w:t xml:space="preserve"> en los cinco refugios temporales de primera apertura habilitados en la ciudad, han acudido hasta antes de 23:00 horas 53 personas y 17 animales que están resguardados en estos refugios que cuentan con avituallamientos, colchonetas y comida, así como supervisión de elementos de la </w:t>
      </w:r>
      <w:proofErr w:type="spellStart"/>
      <w:r w:rsidRPr="00011959">
        <w:rPr>
          <w:rFonts w:ascii="Arial" w:hAnsi="Arial" w:cs="Arial"/>
        </w:rPr>
        <w:t>SMSCyT</w:t>
      </w:r>
      <w:proofErr w:type="spellEnd"/>
      <w:r w:rsidRPr="00011959">
        <w:rPr>
          <w:rFonts w:ascii="Arial" w:hAnsi="Arial" w:cs="Arial"/>
        </w:rPr>
        <w:t xml:space="preserve"> y paramédicos para cualquier emergencia. </w:t>
      </w:r>
    </w:p>
    <w:p w14:paraId="144F4B14" w14:textId="77777777" w:rsidR="00011959" w:rsidRPr="00011959" w:rsidRDefault="00011959" w:rsidP="00011959">
      <w:pPr>
        <w:jc w:val="both"/>
        <w:rPr>
          <w:rFonts w:ascii="Arial" w:hAnsi="Arial" w:cs="Arial"/>
        </w:rPr>
      </w:pPr>
    </w:p>
    <w:p w14:paraId="4100029A" w14:textId="77777777" w:rsidR="00011959" w:rsidRPr="00011959" w:rsidRDefault="00011959" w:rsidP="00011959">
      <w:p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>La Primera Autoridad Municipal reiteró el número de Reporta y Aporta: 998 844 8035, para que las y los cancunenses trasmitan al Ayuntamiento cualquier incidencia para poder atenderla con prontitud y recomendó a la ciudadanía mantenerse en casa y estar informados a través de los canales oficiales.</w:t>
      </w:r>
    </w:p>
    <w:p w14:paraId="38709A99" w14:textId="77777777" w:rsidR="00011959" w:rsidRPr="00011959" w:rsidRDefault="00011959" w:rsidP="00011959">
      <w:pPr>
        <w:jc w:val="both"/>
        <w:rPr>
          <w:rFonts w:ascii="Arial" w:hAnsi="Arial" w:cs="Arial"/>
        </w:rPr>
      </w:pPr>
    </w:p>
    <w:p w14:paraId="52E7B274" w14:textId="0DB5913A" w:rsidR="00011959" w:rsidRPr="00011959" w:rsidRDefault="00011959" w:rsidP="00011959">
      <w:pPr>
        <w:jc w:val="center"/>
        <w:rPr>
          <w:rFonts w:ascii="Arial" w:hAnsi="Arial" w:cs="Arial"/>
        </w:rPr>
      </w:pPr>
      <w:r w:rsidRPr="0001195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1DB5E1F0" w14:textId="31CAE561" w:rsidR="00011959" w:rsidRDefault="00011959" w:rsidP="00011959">
      <w:pPr>
        <w:jc w:val="center"/>
        <w:rPr>
          <w:rFonts w:ascii="Arial" w:hAnsi="Arial" w:cs="Arial"/>
          <w:b/>
          <w:bCs/>
        </w:rPr>
      </w:pPr>
      <w:r w:rsidRPr="00011959">
        <w:rPr>
          <w:rFonts w:ascii="Arial" w:hAnsi="Arial" w:cs="Arial"/>
          <w:b/>
          <w:bCs/>
        </w:rPr>
        <w:t>CAJA DE DATOS</w:t>
      </w:r>
    </w:p>
    <w:p w14:paraId="4FCE77E7" w14:textId="77777777" w:rsidR="00011959" w:rsidRPr="00011959" w:rsidRDefault="00011959" w:rsidP="00011959">
      <w:pPr>
        <w:jc w:val="center"/>
        <w:rPr>
          <w:rFonts w:ascii="Arial" w:hAnsi="Arial" w:cs="Arial"/>
          <w:b/>
          <w:bCs/>
        </w:rPr>
      </w:pPr>
    </w:p>
    <w:p w14:paraId="65A966D6" w14:textId="77777777" w:rsidR="00011959" w:rsidRPr="00011959" w:rsidRDefault="00011959" w:rsidP="00011959">
      <w:p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lastRenderedPageBreak/>
        <w:t>Refugios temporales de primera apertura habilitados:</w:t>
      </w:r>
    </w:p>
    <w:p w14:paraId="2EDB17DB" w14:textId="2FC935ED" w:rsidR="00011959" w:rsidRPr="00011959" w:rsidRDefault="00011959" w:rsidP="00011959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>Escuela primaria “</w:t>
      </w:r>
      <w:proofErr w:type="spellStart"/>
      <w:r w:rsidRPr="00011959">
        <w:rPr>
          <w:rFonts w:ascii="Arial" w:hAnsi="Arial" w:cs="Arial"/>
        </w:rPr>
        <w:t>Ek</w:t>
      </w:r>
      <w:proofErr w:type="spellEnd"/>
      <w:r w:rsidRPr="00011959">
        <w:rPr>
          <w:rFonts w:ascii="Arial" w:hAnsi="Arial" w:cs="Arial"/>
        </w:rPr>
        <w:t xml:space="preserve"> Balam” </w:t>
      </w:r>
    </w:p>
    <w:p w14:paraId="262EE68E" w14:textId="20E366C2" w:rsidR="00011959" w:rsidRPr="00011959" w:rsidRDefault="00011959" w:rsidP="00011959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>Escuela primaria “Lauro Aguirre”</w:t>
      </w:r>
    </w:p>
    <w:p w14:paraId="704F9FB0" w14:textId="56E5C986" w:rsidR="00011959" w:rsidRPr="00011959" w:rsidRDefault="00011959" w:rsidP="00011959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>Escuela primaria “Año Internacional del Niño”</w:t>
      </w:r>
    </w:p>
    <w:p w14:paraId="39AE156E" w14:textId="0FC5071B" w:rsidR="00011959" w:rsidRPr="00011959" w:rsidRDefault="00011959" w:rsidP="00011959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>Escuela primaria “Chichén Itzá”</w:t>
      </w:r>
    </w:p>
    <w:p w14:paraId="6678E56A" w14:textId="68A480E2" w:rsidR="00011959" w:rsidRPr="00011959" w:rsidRDefault="00011959" w:rsidP="00011959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 xml:space="preserve">Escuela Telesecundaria de Valle Verde </w:t>
      </w:r>
    </w:p>
    <w:p w14:paraId="620403D5" w14:textId="47C628BF" w:rsidR="00865C42" w:rsidRPr="00011959" w:rsidRDefault="00011959" w:rsidP="00011959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11959">
        <w:rPr>
          <w:rFonts w:ascii="Arial" w:hAnsi="Arial" w:cs="Arial"/>
        </w:rPr>
        <w:t>Bachilleres 3 Bonfil</w:t>
      </w:r>
    </w:p>
    <w:sectPr w:rsidR="00865C42" w:rsidRPr="0001195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0660" w14:textId="77777777" w:rsidR="00546B55" w:rsidRDefault="00546B55" w:rsidP="0092028B">
      <w:r>
        <w:separator/>
      </w:r>
    </w:p>
  </w:endnote>
  <w:endnote w:type="continuationSeparator" w:id="0">
    <w:p w14:paraId="34D893AA" w14:textId="77777777" w:rsidR="00546B55" w:rsidRDefault="00546B5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D27F" w14:textId="77777777" w:rsidR="00546B55" w:rsidRDefault="00546B55" w:rsidP="0092028B">
      <w:r>
        <w:separator/>
      </w:r>
    </w:p>
  </w:footnote>
  <w:footnote w:type="continuationSeparator" w:id="0">
    <w:p w14:paraId="16EF2AF8" w14:textId="77777777" w:rsidR="00546B55" w:rsidRDefault="00546B5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AD5D4A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1195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AD5D4A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11959">
                      <w:rPr>
                        <w:rFonts w:cstheme="minorHAnsi"/>
                        <w:b/>
                        <w:bCs/>
                        <w:lang w:val="es-ES"/>
                      </w:rPr>
                      <w:t>18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F2BF1"/>
    <w:multiLevelType w:val="hybridMultilevel"/>
    <w:tmpl w:val="B880BE86"/>
    <w:lvl w:ilvl="0" w:tplc="4BFC52E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14FA"/>
    <w:multiLevelType w:val="hybridMultilevel"/>
    <w:tmpl w:val="A028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8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0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7"/>
  </w:num>
  <w:num w:numId="18" w16cid:durableId="469715409">
    <w:abstractNumId w:val="2"/>
  </w:num>
  <w:num w:numId="19" w16cid:durableId="1769495619">
    <w:abstractNumId w:val="19"/>
  </w:num>
  <w:num w:numId="20" w16cid:durableId="1820999662">
    <w:abstractNumId w:val="14"/>
  </w:num>
  <w:num w:numId="21" w16cid:durableId="268127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1959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46B55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2024-10-08T11:52:00Z</dcterms:created>
  <dcterms:modified xsi:type="dcterms:W3CDTF">2024-10-08T11:52:00Z</dcterms:modified>
</cp:coreProperties>
</file>